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14" w:rsidRDefault="00B93614" w:rsidP="00B93614">
      <w:pPr>
        <w:adjustRightInd w:val="0"/>
        <w:snapToGrid w:val="0"/>
        <w:jc w:val="center"/>
        <w:rPr>
          <w:b/>
          <w:sz w:val="28"/>
          <w:szCs w:val="28"/>
        </w:rPr>
      </w:pPr>
      <w:r w:rsidRPr="000E577F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4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肺炎</w:t>
      </w:r>
    </w:p>
    <w:p w:rsidR="00B93614" w:rsidRDefault="00B93614" w:rsidP="00B93614">
      <w:pPr>
        <w:adjustRightInd w:val="0"/>
        <w:snapToGrid w:val="0"/>
      </w:pP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犬、猫肺炎通常指支气管或细支气管和肺小叶的急性或慢性炎症。临床上以发热，呼吸困难，听诊肺区有各种锣音、捻发音，叩诊肺区有浊音等为特征。本病多见于老龄及幼龄犬、猫，晚秋和早春易发。</w:t>
      </w:r>
    </w:p>
    <w:p w:rsidR="00B93614" w:rsidRDefault="00B93614" w:rsidP="00B93614">
      <w:pPr>
        <w:adjustRightInd w:val="0"/>
        <w:snapToGrid w:val="0"/>
        <w:ind w:firstLineChars="200" w:firstLine="480"/>
        <w:rPr>
          <w:b/>
        </w:rPr>
      </w:pPr>
      <w:r w:rsidRPr="00AF1FDC">
        <w:rPr>
          <w:rFonts w:hint="eastAsia"/>
          <w:sz w:val="24"/>
        </w:rPr>
        <w:t>一、病因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1</w:t>
      </w:r>
      <w:r w:rsidRPr="00AF1FDC">
        <w:rPr>
          <w:rFonts w:hint="eastAsia"/>
        </w:rPr>
        <w:t>．饲养管理不当</w:t>
      </w:r>
      <w:r>
        <w:rPr>
          <w:rFonts w:hint="eastAsia"/>
        </w:rPr>
        <w:t xml:space="preserve">  </w:t>
      </w:r>
      <w:r>
        <w:rPr>
          <w:rFonts w:hint="eastAsia"/>
        </w:rPr>
        <w:t>受寒感冒、过劳、支气管炎日久失治，营养不良、饲养管理不当等使呼吸道防卫能力降低导致呼吸道</w:t>
      </w:r>
      <w:proofErr w:type="gramStart"/>
      <w:r>
        <w:rPr>
          <w:rFonts w:hint="eastAsia"/>
        </w:rPr>
        <w:t>常在菌大量</w:t>
      </w:r>
      <w:proofErr w:type="gramEnd"/>
      <w:r>
        <w:rPr>
          <w:rFonts w:hint="eastAsia"/>
        </w:rPr>
        <w:t>繁殖或病原菌入侵而诱发本病。</w:t>
      </w:r>
    </w:p>
    <w:p w:rsidR="00B93614" w:rsidRPr="00AF1FDC" w:rsidRDefault="00B93614" w:rsidP="00B93614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AF1FDC">
        <w:rPr>
          <w:rFonts w:hint="eastAsia"/>
        </w:rPr>
        <w:t>2</w:t>
      </w:r>
      <w:r w:rsidRPr="00AF1FDC">
        <w:rPr>
          <w:rFonts w:hint="eastAsia"/>
        </w:rPr>
        <w:t>．生物性因素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(1)</w:t>
      </w:r>
      <w:r>
        <w:rPr>
          <w:rFonts w:hint="eastAsia"/>
        </w:rPr>
        <w:t>病毒感染：如犬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热病毒、副流感病毒、犬猫疱疹病毒、猫传染性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气管炎病毒等都可诱发，猫杯状病毒能引起严重的肺部病变。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(2)</w:t>
      </w:r>
      <w:r>
        <w:rPr>
          <w:rFonts w:hint="eastAsia"/>
        </w:rPr>
        <w:t>细菌感染：细菌感染是犬、猫肺炎的常见原因。常见的病原菌有绿脓杆菌、化脓杆菌、肺炎球菌、巴氏杆菌、葡萄球菌、链球菌等。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霉菌感染：如组织胞浆菌、白色念珠菌、烟曲霉菌、球孢子菌等可引起霉菌性肺炎。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(4)</w:t>
      </w:r>
      <w:r>
        <w:rPr>
          <w:rFonts w:hint="eastAsia"/>
        </w:rPr>
        <w:t>寄生虫的侵袭：</w:t>
      </w:r>
      <w:proofErr w:type="gramStart"/>
      <w:r>
        <w:rPr>
          <w:rFonts w:hint="eastAsia"/>
        </w:rPr>
        <w:t>如肺毛细</w:t>
      </w:r>
      <w:proofErr w:type="gramEnd"/>
      <w:r>
        <w:rPr>
          <w:rFonts w:hint="eastAsia"/>
        </w:rPr>
        <w:t>线虫、犬类丝虫、蛔虫、弓形虫。猫圆线虫和</w:t>
      </w:r>
      <w:proofErr w:type="gramStart"/>
      <w:r>
        <w:rPr>
          <w:rFonts w:hint="eastAsia"/>
        </w:rPr>
        <w:t>并殖</w:t>
      </w:r>
      <w:proofErr w:type="gramEnd"/>
      <w:r>
        <w:rPr>
          <w:rFonts w:hint="eastAsia"/>
        </w:rPr>
        <w:t>吸虫也可引起肺炎。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AF1FDC">
        <w:rPr>
          <w:rFonts w:hint="eastAsia"/>
        </w:rPr>
        <w:t>3</w:t>
      </w:r>
      <w:r w:rsidRPr="00AF1FDC">
        <w:rPr>
          <w:rFonts w:hint="eastAsia"/>
        </w:rPr>
        <w:t>．异物吸入性肺炎</w:t>
      </w:r>
      <w:r>
        <w:rPr>
          <w:rFonts w:hint="eastAsia"/>
        </w:rPr>
        <w:t xml:space="preserve">  </w:t>
      </w:r>
      <w:r>
        <w:rPr>
          <w:rFonts w:hint="eastAsia"/>
        </w:rPr>
        <w:t>尘埃、异物、毒气等刺激性物质的吸入可直接引起肺炎，而且是造成细菌侵入的因素。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4</w:t>
      </w:r>
      <w:r w:rsidRPr="00AF1FDC">
        <w:rPr>
          <w:rFonts w:hint="eastAsia"/>
        </w:rPr>
        <w:t>．其他因素</w:t>
      </w:r>
      <w:r>
        <w:rPr>
          <w:rFonts w:hint="eastAsia"/>
        </w:rPr>
        <w:t xml:space="preserve">  </w:t>
      </w:r>
      <w:r>
        <w:rPr>
          <w:rFonts w:hint="eastAsia"/>
        </w:rPr>
        <w:t>支气管炎及一些化脓性疾病</w:t>
      </w:r>
      <w:r>
        <w:rPr>
          <w:rFonts w:hint="eastAsia"/>
        </w:rPr>
        <w:t xml:space="preserve"> (</w:t>
      </w:r>
      <w:r>
        <w:rPr>
          <w:rFonts w:hint="eastAsia"/>
        </w:rPr>
        <w:t>如子宫炎、乳房炎等</w:t>
      </w:r>
      <w:r>
        <w:rPr>
          <w:rFonts w:hint="eastAsia"/>
        </w:rPr>
        <w:t>)</w:t>
      </w:r>
      <w:r>
        <w:rPr>
          <w:rFonts w:hint="eastAsia"/>
        </w:rPr>
        <w:t>的蔓延，某些过敏原引起的变态反应等。</w:t>
      </w:r>
    </w:p>
    <w:p w:rsidR="00B93614" w:rsidRPr="00AF1FDC" w:rsidRDefault="00B93614" w:rsidP="00B93614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 w:rsidRPr="00AF1FDC">
        <w:rPr>
          <w:rFonts w:hint="eastAsia"/>
          <w:sz w:val="24"/>
        </w:rPr>
        <w:t>二、症状</w:t>
      </w:r>
    </w:p>
    <w:p w:rsidR="00B93614" w:rsidRDefault="00B93614" w:rsidP="00B93614">
      <w:pPr>
        <w:adjustRightInd w:val="0"/>
        <w:snapToGrid w:val="0"/>
        <w:ind w:firstLineChars="200" w:firstLine="420"/>
      </w:pPr>
      <w:r>
        <w:rPr>
          <w:rFonts w:hint="eastAsia"/>
        </w:rPr>
        <w:t>病初常有流鼻涕、咳嗽等支气管炎的症状，但全身症状比较重剧。精神沉郁，食欲减退或废绝，结膜潮红或蓝紫。呼吸浅表快速，以腹式呼吸为主，呼吸困难的程度随炎症范围的大小而不同。体温于发病后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3d</w:t>
      </w:r>
      <w:r>
        <w:rPr>
          <w:rFonts w:hint="eastAsia"/>
        </w:rPr>
        <w:t>内可升至</w:t>
      </w:r>
      <w:smartTag w:uri="urn:schemas-microsoft-com:office:smarttags" w:element="chmetcnv">
        <w:smartTagPr>
          <w:attr w:name="UnitName" w:val="℃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4</w:t>
        </w:r>
        <w:r>
          <w:rPr>
            <w:rFonts w:ascii="宋体" w:hAnsi="宋体" w:hint="eastAsia"/>
          </w:rPr>
          <w:t>0℃</w:t>
        </w:r>
      </w:smartTag>
      <w:r>
        <w:rPr>
          <w:rFonts w:hint="eastAsia"/>
        </w:rPr>
        <w:t>左右，多呈弛张热，脉搏增数可达</w:t>
      </w:r>
      <w:r>
        <w:rPr>
          <w:rFonts w:hint="eastAsia"/>
        </w:rPr>
        <w:t>140</w:t>
      </w:r>
      <w:r>
        <w:rPr>
          <w:rFonts w:hint="eastAsia"/>
        </w:rPr>
        <w:t>～</w:t>
      </w:r>
      <w:r>
        <w:rPr>
          <w:rFonts w:hint="eastAsia"/>
        </w:rPr>
        <w:t xml:space="preserve">190 </w:t>
      </w:r>
      <w:r>
        <w:rPr>
          <w:rFonts w:hint="eastAsia"/>
        </w:rPr>
        <w:t>次</w:t>
      </w:r>
      <w:r>
        <w:rPr>
          <w:rFonts w:hint="eastAsia"/>
        </w:rPr>
        <w:t>/min</w:t>
      </w:r>
      <w:r>
        <w:rPr>
          <w:rFonts w:hint="eastAsia"/>
        </w:rPr>
        <w:t>。流鼻液，初为浆液性，后为黏液性或脓性，有时可见到铁锈色鼻液。咳嗽多为短速的弱咳。肺区听诊，病灶区肺泡呼吸音减弱，出现干锣音，随后可闻湿锣音、捻发音、粗厉的支气管呼吸音。叩诊呈现半浊音或浊音。血液学检查可见白细胞总数和中性粒细胞增多，并伴有核左移。</w:t>
      </w:r>
      <w:r>
        <w:rPr>
          <w:rFonts w:hint="eastAsia"/>
        </w:rPr>
        <w:t>X</w:t>
      </w:r>
      <w:r>
        <w:rPr>
          <w:rFonts w:hint="eastAsia"/>
        </w:rPr>
        <w:t>线检查可见肺纹理增粗，炎症部位呈现大小不等似云雾状的阴影，甚至扩散融合成一片。如系病原微生物感染，常伴有其他脏器的病变症状。见图</w:t>
      </w:r>
      <w:r>
        <w:rPr>
          <w:rFonts w:hint="eastAsia"/>
        </w:rPr>
        <w:t>2-4-9</w:t>
      </w:r>
      <w:r>
        <w:rPr>
          <w:rFonts w:hint="eastAsia"/>
        </w:rPr>
        <w:t>，图</w:t>
      </w:r>
      <w:r>
        <w:rPr>
          <w:rFonts w:hint="eastAsia"/>
        </w:rPr>
        <w:t>2-4-10</w:t>
      </w:r>
      <w:r>
        <w:rPr>
          <w:rFonts w:hint="eastAsia"/>
        </w:rPr>
        <w:t>。</w:t>
      </w:r>
    </w:p>
    <w:p w:rsidR="00B93614" w:rsidRPr="00AF1FDC" w:rsidRDefault="00B93614" w:rsidP="00B93614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三、诊断</w:t>
      </w:r>
    </w:p>
    <w:p w:rsidR="00B93614" w:rsidRDefault="00B93614" w:rsidP="00B93614">
      <w:pPr>
        <w:adjustRightInd w:val="0"/>
        <w:snapToGrid w:val="0"/>
        <w:ind w:firstLineChars="200" w:firstLine="420"/>
      </w:pPr>
      <w:r>
        <w:rPr>
          <w:rFonts w:hint="eastAsia"/>
        </w:rPr>
        <w:t>根据流鼻液、咳嗽、呼吸困难、体温升高、肺部听叩诊变化及</w:t>
      </w:r>
      <w:r>
        <w:rPr>
          <w:rFonts w:hint="eastAsia"/>
        </w:rPr>
        <w:t>X</w:t>
      </w:r>
      <w:r>
        <w:rPr>
          <w:rFonts w:hint="eastAsia"/>
        </w:rPr>
        <w:t>线检查，不难确诊。但特异性原因则需对渗出物和黏液等进行实验室检查方能确定。病毒性肺炎，通常是白细胞总数减少，霉菌性肺炎一般呈慢性经过，用常规抗生素治疗效果较差或完全无效。在近期进行全身麻醉或有严重呕吐或强行灌服药物病史的动物，则可怀疑有吸入性肺炎。</w:t>
      </w:r>
    </w:p>
    <w:p w:rsidR="00B93614" w:rsidRPr="00626A33" w:rsidRDefault="00B93614" w:rsidP="00B93614">
      <w:pPr>
        <w:adjustRightInd w:val="0"/>
        <w:snapToGrid w:val="0"/>
        <w:ind w:firstLineChars="200" w:firstLine="420"/>
      </w:pPr>
    </w:p>
    <w:p w:rsidR="00B93614" w:rsidRDefault="00B93614" w:rsidP="00B93614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AFCDB0A" wp14:editId="516BFBA7">
            <wp:extent cx="2338070" cy="2268855"/>
            <wp:effectExtent l="0" t="0" r="5080" b="0"/>
            <wp:docPr id="2" name="图片 2" descr="SUN)CYX]MJET3W[]V1)3X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SUN)CYX]MJET3W[]V1)3XO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 xml:space="preserve">      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36A21A99" wp14:editId="03E32CC3">
            <wp:extent cx="2380615" cy="2338070"/>
            <wp:effectExtent l="0" t="0" r="635" b="5080"/>
            <wp:docPr id="1" name="图片 1" descr="IPRUAW`L81[OI$TW@{75_%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IPRUAW`L81[OI$TW@{75_%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614" w:rsidRPr="00626A33" w:rsidRDefault="00B93614" w:rsidP="00B93614">
      <w:pPr>
        <w:ind w:firstLineChars="300" w:firstLine="630"/>
        <w:jc w:val="left"/>
        <w:rPr>
          <w:rFonts w:ascii="宋体" w:hAnsi="宋体" w:cs="宋体"/>
          <w:kern w:val="0"/>
          <w:szCs w:val="21"/>
        </w:rPr>
      </w:pPr>
      <w:r w:rsidRPr="00626A33">
        <w:rPr>
          <w:rFonts w:ascii="宋体" w:hAnsi="宋体" w:cs="宋体" w:hint="eastAsia"/>
          <w:kern w:val="0"/>
          <w:szCs w:val="21"/>
        </w:rPr>
        <w:t>图</w:t>
      </w:r>
      <w:r>
        <w:rPr>
          <w:rFonts w:ascii="宋体" w:hAnsi="宋体" w:cs="宋体" w:hint="eastAsia"/>
          <w:kern w:val="0"/>
          <w:szCs w:val="21"/>
        </w:rPr>
        <w:t>2-</w:t>
      </w:r>
      <w:r w:rsidRPr="00626A33">
        <w:rPr>
          <w:rFonts w:ascii="宋体" w:hAnsi="宋体" w:cs="宋体" w:hint="eastAsia"/>
          <w:kern w:val="0"/>
          <w:szCs w:val="21"/>
        </w:rPr>
        <w:t>4-9  犬小叶性肺炎</w:t>
      </w:r>
      <w:r>
        <w:rPr>
          <w:rFonts w:ascii="宋体" w:hAnsi="宋体" w:cs="宋体" w:hint="eastAsia"/>
          <w:kern w:val="0"/>
          <w:szCs w:val="21"/>
        </w:rPr>
        <w:t xml:space="preserve">                        </w:t>
      </w:r>
      <w:r w:rsidRPr="00626A33">
        <w:rPr>
          <w:rFonts w:ascii="宋体" w:hAnsi="宋体" w:cs="宋体" w:hint="eastAsia"/>
          <w:kern w:val="0"/>
          <w:szCs w:val="21"/>
        </w:rPr>
        <w:t>图</w:t>
      </w:r>
      <w:r>
        <w:rPr>
          <w:rFonts w:ascii="宋体" w:hAnsi="宋体" w:cs="宋体" w:hint="eastAsia"/>
          <w:kern w:val="0"/>
          <w:szCs w:val="21"/>
        </w:rPr>
        <w:t>2-</w:t>
      </w:r>
      <w:r w:rsidRPr="00626A33">
        <w:rPr>
          <w:rFonts w:ascii="宋体" w:hAnsi="宋体" w:cs="宋体" w:hint="eastAsia"/>
          <w:kern w:val="0"/>
          <w:szCs w:val="21"/>
        </w:rPr>
        <w:t>4-</w:t>
      </w:r>
      <w:r>
        <w:rPr>
          <w:rFonts w:ascii="宋体" w:hAnsi="宋体" w:cs="宋体" w:hint="eastAsia"/>
          <w:kern w:val="0"/>
          <w:szCs w:val="21"/>
        </w:rPr>
        <w:t>10</w:t>
      </w:r>
      <w:r w:rsidRPr="00626A33">
        <w:rPr>
          <w:rFonts w:ascii="宋体" w:hAnsi="宋体" w:cs="宋体" w:hint="eastAsia"/>
          <w:kern w:val="0"/>
          <w:szCs w:val="21"/>
        </w:rPr>
        <w:t xml:space="preserve">  犬</w:t>
      </w:r>
      <w:r>
        <w:rPr>
          <w:rFonts w:ascii="宋体" w:hAnsi="宋体" w:cs="宋体" w:hint="eastAsia"/>
          <w:kern w:val="0"/>
          <w:szCs w:val="21"/>
        </w:rPr>
        <w:t>大</w:t>
      </w:r>
      <w:r w:rsidRPr="00626A33">
        <w:rPr>
          <w:rFonts w:ascii="宋体" w:hAnsi="宋体" w:cs="宋体" w:hint="eastAsia"/>
          <w:kern w:val="0"/>
          <w:szCs w:val="21"/>
        </w:rPr>
        <w:t>叶性肺炎</w:t>
      </w:r>
    </w:p>
    <w:p w:rsidR="00B93614" w:rsidRPr="00626A33" w:rsidRDefault="00B93614" w:rsidP="00B93614">
      <w:pPr>
        <w:adjustRightInd w:val="0"/>
        <w:snapToGrid w:val="0"/>
        <w:ind w:firstLineChars="300" w:firstLine="630"/>
        <w:jc w:val="left"/>
        <w:rPr>
          <w:rFonts w:ascii="宋体" w:hAnsi="宋体" w:cs="宋体"/>
          <w:kern w:val="0"/>
          <w:szCs w:val="21"/>
        </w:rPr>
      </w:pPr>
    </w:p>
    <w:p w:rsidR="00B93614" w:rsidRPr="00AF1FDC" w:rsidRDefault="00B93614" w:rsidP="00B93614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四、治疗</w:t>
      </w:r>
    </w:p>
    <w:p w:rsidR="00B93614" w:rsidRDefault="00B93614" w:rsidP="00B93614">
      <w:pPr>
        <w:adjustRightInd w:val="0"/>
        <w:snapToGrid w:val="0"/>
        <w:ind w:firstLineChars="200" w:firstLine="420"/>
      </w:pPr>
      <w:r>
        <w:rPr>
          <w:rFonts w:hint="eastAsia"/>
        </w:rPr>
        <w:t>治疗原则：抗菌消炎、祛痰止咳、制止渗出、促进炎性渗出物的吸收。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</w:t>
      </w:r>
      <w:r w:rsidRPr="00AF1FDC">
        <w:rPr>
          <w:rFonts w:hint="eastAsia"/>
        </w:rPr>
        <w:t xml:space="preserve"> 1</w:t>
      </w:r>
      <w:r w:rsidRPr="00AF1FDC">
        <w:rPr>
          <w:rFonts w:hint="eastAsia"/>
        </w:rPr>
        <w:t>．抗菌消炎</w:t>
      </w:r>
      <w:r>
        <w:rPr>
          <w:rFonts w:hint="eastAsia"/>
        </w:rPr>
        <w:t xml:space="preserve">  </w:t>
      </w:r>
      <w:r>
        <w:rPr>
          <w:rFonts w:hint="eastAsia"/>
        </w:rPr>
        <w:t>临床常用广谱抗菌药物和磺胺类药物。常用的抗菌药物有氨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青霉素、羟氨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青霉素、丁胺卡那霉素、红霉素、链霉素、头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拉定、氟</w:t>
      </w:r>
      <w:proofErr w:type="gramStart"/>
      <w:r>
        <w:rPr>
          <w:rFonts w:hint="eastAsia"/>
        </w:rPr>
        <w:t>喹</w:t>
      </w:r>
      <w:proofErr w:type="gramEnd"/>
      <w:r>
        <w:rPr>
          <w:rFonts w:hint="eastAsia"/>
        </w:rPr>
        <w:t>诺酮类。常用的磺胺类有磺胺嘧啶、磺胺二甲基嘧啶、磺胺甲基异噁</w:t>
      </w:r>
      <w:proofErr w:type="gramStart"/>
      <w:r>
        <w:rPr>
          <w:rFonts w:hint="eastAsia"/>
        </w:rPr>
        <w:t>唑</w:t>
      </w:r>
      <w:proofErr w:type="gramEnd"/>
      <w:r>
        <w:rPr>
          <w:rFonts w:hint="eastAsia"/>
        </w:rPr>
        <w:t>。如果是由病毒和细菌混合感染引起，应选用抗病毒药物如病毒灵或病毒</w:t>
      </w:r>
      <w:proofErr w:type="gramStart"/>
      <w:r>
        <w:rPr>
          <w:rFonts w:hint="eastAsia"/>
        </w:rPr>
        <w:t>唑</w:t>
      </w:r>
      <w:proofErr w:type="gramEnd"/>
      <w:r>
        <w:rPr>
          <w:rFonts w:hint="eastAsia"/>
        </w:rPr>
        <w:t>，或同时应用双黄连</w:t>
      </w:r>
      <w:r>
        <w:rPr>
          <w:rFonts w:hint="eastAsia"/>
        </w:rPr>
        <w:t xml:space="preserve"> (</w:t>
      </w:r>
      <w:r>
        <w:rPr>
          <w:rFonts w:hint="eastAsia"/>
        </w:rPr>
        <w:t>每千克体重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2mL)</w:t>
      </w:r>
      <w:r>
        <w:rPr>
          <w:rFonts w:hint="eastAsia"/>
        </w:rPr>
        <w:t>或清开灵注射液等静脉或肌肉注射。霉菌性肺炎，用两性霉素</w:t>
      </w:r>
      <w:r>
        <w:rPr>
          <w:rFonts w:hint="eastAsia"/>
        </w:rPr>
        <w:t>B</w:t>
      </w:r>
      <w:r>
        <w:rPr>
          <w:rFonts w:hint="eastAsia"/>
        </w:rPr>
        <w:t>每千克体重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1mg</w:t>
      </w:r>
      <w:r>
        <w:rPr>
          <w:rFonts w:hint="eastAsia"/>
        </w:rPr>
        <w:t>，以</w:t>
      </w:r>
      <w:r>
        <w:rPr>
          <w:rFonts w:hint="eastAsia"/>
        </w:rPr>
        <w:t>5%</w:t>
      </w:r>
      <w:proofErr w:type="gramStart"/>
      <w:r>
        <w:rPr>
          <w:rFonts w:hint="eastAsia"/>
        </w:rPr>
        <w:t>葡萄糖液临用</w:t>
      </w:r>
      <w:proofErr w:type="gramEnd"/>
      <w:r>
        <w:rPr>
          <w:rFonts w:hint="eastAsia"/>
        </w:rPr>
        <w:t>前配成</w:t>
      </w:r>
      <w:r>
        <w:rPr>
          <w:rFonts w:hint="eastAsia"/>
        </w:rPr>
        <w:t>0.01%</w:t>
      </w:r>
      <w:r>
        <w:rPr>
          <w:rFonts w:hint="eastAsia"/>
        </w:rPr>
        <w:t>溶液，缓慢静脉注射，每日</w:t>
      </w:r>
      <w:r>
        <w:rPr>
          <w:rFonts w:hint="eastAsia"/>
        </w:rPr>
        <w:t>1</w:t>
      </w:r>
      <w:r>
        <w:rPr>
          <w:rFonts w:hint="eastAsia"/>
        </w:rPr>
        <w:t>次，</w:t>
      </w:r>
      <w:r>
        <w:rPr>
          <w:rFonts w:hint="eastAsia"/>
        </w:rPr>
        <w:t>7d</w:t>
      </w:r>
      <w:r>
        <w:rPr>
          <w:rFonts w:hint="eastAsia"/>
        </w:rPr>
        <w:t>为一疗程，隔</w:t>
      </w:r>
      <w:r>
        <w:rPr>
          <w:rFonts w:hint="eastAsia"/>
        </w:rPr>
        <w:t>7d</w:t>
      </w:r>
      <w:r>
        <w:rPr>
          <w:rFonts w:hint="eastAsia"/>
        </w:rPr>
        <w:t>再用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疗程。寄生虫引起的肺炎，应选用有效的驱虫药物。在有条件情况下，应进行药敏试验，对症给药。给药的途径可肌肉内注射、静脉注射、气管内注射或肺内注射。抗菌药物胸腔注射或气管注射，疗效最佳。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2</w:t>
      </w:r>
      <w:r w:rsidRPr="00AF1FDC">
        <w:rPr>
          <w:rFonts w:hint="eastAsia"/>
        </w:rPr>
        <w:t>．祛痰止咳</w:t>
      </w:r>
      <w:r>
        <w:rPr>
          <w:rFonts w:hint="eastAsia"/>
        </w:rPr>
        <w:t xml:space="preserve">  </w:t>
      </w:r>
      <w:r>
        <w:rPr>
          <w:rFonts w:hint="eastAsia"/>
        </w:rPr>
        <w:t>当咳嗽频繁，分泌物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稠时，选用溶解</w:t>
      </w:r>
      <w:proofErr w:type="gramStart"/>
      <w:r>
        <w:rPr>
          <w:rFonts w:hint="eastAsia"/>
        </w:rPr>
        <w:t>性法痰</w:t>
      </w:r>
      <w:proofErr w:type="gramEnd"/>
      <w:r>
        <w:rPr>
          <w:rFonts w:hint="eastAsia"/>
        </w:rPr>
        <w:t>剂。剧烈频繁咳嗽，分泌物不多时，可用镇痛止咳剂</w:t>
      </w:r>
      <w:r>
        <w:rPr>
          <w:rFonts w:hint="eastAsia"/>
        </w:rPr>
        <w:t xml:space="preserve"> (</w:t>
      </w:r>
      <w:r>
        <w:rPr>
          <w:rFonts w:hint="eastAsia"/>
        </w:rPr>
        <w:t>参见气管支气管炎治疗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3</w:t>
      </w:r>
      <w:r w:rsidRPr="00AF1FDC">
        <w:rPr>
          <w:rFonts w:hint="eastAsia"/>
        </w:rPr>
        <w:t>．制止渗出</w:t>
      </w:r>
      <w:r>
        <w:rPr>
          <w:rFonts w:hint="eastAsia"/>
        </w:rPr>
        <w:t xml:space="preserve">  </w:t>
      </w:r>
      <w:r>
        <w:rPr>
          <w:rFonts w:hint="eastAsia"/>
        </w:rPr>
        <w:t>用</w:t>
      </w:r>
      <w:r>
        <w:rPr>
          <w:rFonts w:hint="eastAsia"/>
        </w:rPr>
        <w:t xml:space="preserve"> l0%</w:t>
      </w:r>
      <w:r>
        <w:rPr>
          <w:rFonts w:hint="eastAsia"/>
        </w:rPr>
        <w:t>葡萄糖酸钙</w:t>
      </w:r>
      <w:r>
        <w:rPr>
          <w:rFonts w:hint="eastAsia"/>
        </w:rPr>
        <w:t xml:space="preserve">  (</w:t>
      </w:r>
      <w:r>
        <w:rPr>
          <w:rFonts w:hint="eastAsia"/>
        </w:rPr>
        <w:t>犬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，猫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5mL)</w:t>
      </w:r>
      <w:r>
        <w:rPr>
          <w:rFonts w:hint="eastAsia"/>
        </w:rPr>
        <w:t>，</w:t>
      </w:r>
      <w:r>
        <w:rPr>
          <w:rFonts w:hint="eastAsia"/>
        </w:rPr>
        <w:t>25%</w:t>
      </w:r>
      <w:r>
        <w:rPr>
          <w:rFonts w:hint="eastAsia"/>
        </w:rPr>
        <w:t>维生素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>10%</w:t>
      </w:r>
      <w:r>
        <w:rPr>
          <w:rFonts w:hint="eastAsia"/>
        </w:rPr>
        <w:t>～</w:t>
      </w:r>
      <w:r>
        <w:rPr>
          <w:rFonts w:hint="eastAsia"/>
        </w:rPr>
        <w:t>20%</w:t>
      </w:r>
      <w:r>
        <w:rPr>
          <w:rFonts w:hint="eastAsia"/>
        </w:rPr>
        <w:t>葡萄糖溶液，静脉注射，每日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B93614" w:rsidRDefault="00B93614" w:rsidP="00B93614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AF1FDC">
        <w:rPr>
          <w:rFonts w:hint="eastAsia"/>
        </w:rPr>
        <w:t>4</w:t>
      </w:r>
      <w:r w:rsidRPr="00AF1FDC">
        <w:rPr>
          <w:rFonts w:hint="eastAsia"/>
        </w:rPr>
        <w:t>．促进渗出物的吸收和排除</w:t>
      </w:r>
      <w:r>
        <w:rPr>
          <w:rFonts w:hint="eastAsia"/>
        </w:rPr>
        <w:t xml:space="preserve">  </w:t>
      </w:r>
      <w:r>
        <w:rPr>
          <w:rFonts w:hint="eastAsia"/>
        </w:rPr>
        <w:t>可给予利尿剂如速尿</w:t>
      </w:r>
      <w:r>
        <w:rPr>
          <w:rFonts w:hint="eastAsia"/>
        </w:rPr>
        <w:t xml:space="preserve"> (</w:t>
      </w:r>
      <w:r>
        <w:rPr>
          <w:rFonts w:hint="eastAsia"/>
        </w:rPr>
        <w:t>每千克体重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2mg</w:t>
      </w:r>
      <w:r>
        <w:rPr>
          <w:rFonts w:hint="eastAsia"/>
        </w:rPr>
        <w:t>肌肉注射</w:t>
      </w:r>
      <w:r>
        <w:rPr>
          <w:rFonts w:hint="eastAsia"/>
        </w:rPr>
        <w:t>)</w:t>
      </w:r>
      <w:r>
        <w:rPr>
          <w:rFonts w:hint="eastAsia"/>
        </w:rPr>
        <w:t>。亦可用</w:t>
      </w:r>
      <w:r>
        <w:rPr>
          <w:rFonts w:hint="eastAsia"/>
        </w:rPr>
        <w:t>10%</w:t>
      </w:r>
      <w:r>
        <w:rPr>
          <w:rFonts w:hint="eastAsia"/>
        </w:rPr>
        <w:t>安钠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、</w:t>
      </w:r>
      <w:r>
        <w:rPr>
          <w:rFonts w:hint="eastAsia"/>
        </w:rPr>
        <w:t>10%</w:t>
      </w:r>
      <w:r>
        <w:rPr>
          <w:rFonts w:hint="eastAsia"/>
        </w:rPr>
        <w:t>水杨酸钠和</w:t>
      </w:r>
      <w:r>
        <w:rPr>
          <w:rFonts w:hint="eastAsia"/>
        </w:rPr>
        <w:t>40%</w:t>
      </w:r>
      <w:r>
        <w:rPr>
          <w:rFonts w:hint="eastAsia"/>
        </w:rPr>
        <w:t>乌洛托品按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6</w:t>
      </w:r>
      <w:r>
        <w:rPr>
          <w:rFonts w:hint="eastAsia"/>
        </w:rPr>
        <w:t>比例混合后适量静脉注射。</w:t>
      </w:r>
    </w:p>
    <w:p w:rsidR="00B93614" w:rsidRDefault="00B93614" w:rsidP="00B93614">
      <w:pPr>
        <w:adjustRightInd w:val="0"/>
        <w:snapToGrid w:val="0"/>
        <w:ind w:firstLine="435"/>
      </w:pPr>
      <w:r w:rsidRPr="00AF1FDC">
        <w:rPr>
          <w:rFonts w:hint="eastAsia"/>
        </w:rPr>
        <w:t>5</w:t>
      </w:r>
      <w:r w:rsidRPr="00AF1FDC">
        <w:rPr>
          <w:rFonts w:hint="eastAsia"/>
        </w:rPr>
        <w:t>．积极实施对症疗法</w:t>
      </w:r>
      <w:r>
        <w:rPr>
          <w:rFonts w:hint="eastAsia"/>
        </w:rPr>
        <w:t xml:space="preserve">  </w:t>
      </w:r>
      <w:r>
        <w:rPr>
          <w:rFonts w:hint="eastAsia"/>
        </w:rPr>
        <w:t>体温升高时，可应用解热剂；改善心功能和补充体液，用</w:t>
      </w:r>
      <w:r>
        <w:rPr>
          <w:rFonts w:hint="eastAsia"/>
        </w:rPr>
        <w:t>10%</w:t>
      </w:r>
      <w:r>
        <w:rPr>
          <w:rFonts w:hint="eastAsia"/>
        </w:rPr>
        <w:t>安钠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、</w:t>
      </w:r>
      <w:r>
        <w:rPr>
          <w:rFonts w:hint="eastAsia"/>
        </w:rPr>
        <w:t>20%</w:t>
      </w:r>
      <w:r>
        <w:rPr>
          <w:rFonts w:hint="eastAsia"/>
        </w:rPr>
        <w:t>葡萄糖溶液、</w:t>
      </w:r>
      <w:r>
        <w:rPr>
          <w:rFonts w:hint="eastAsia"/>
        </w:rPr>
        <w:t>5%</w:t>
      </w:r>
      <w:r>
        <w:rPr>
          <w:rFonts w:hint="eastAsia"/>
        </w:rPr>
        <w:t>碳酸氢钠溶液，静脉注射。注意输液量不宜过大，速度不宜过快。</w:t>
      </w:r>
      <w:proofErr w:type="gramStart"/>
      <w:r>
        <w:rPr>
          <w:rFonts w:hint="eastAsia"/>
        </w:rPr>
        <w:t>当动物</w:t>
      </w:r>
      <w:proofErr w:type="gramEnd"/>
      <w:r>
        <w:rPr>
          <w:rFonts w:hint="eastAsia"/>
        </w:rPr>
        <w:t>表现严重缺氧时，应给予吸氧。用浓度</w:t>
      </w:r>
      <w:r>
        <w:rPr>
          <w:rFonts w:hint="eastAsia"/>
        </w:rPr>
        <w:t>30%</w:t>
      </w:r>
      <w:r>
        <w:rPr>
          <w:rFonts w:hint="eastAsia"/>
        </w:rPr>
        <w:t>～</w:t>
      </w:r>
      <w:r>
        <w:rPr>
          <w:rFonts w:hint="eastAsia"/>
        </w:rPr>
        <w:t>50%</w:t>
      </w:r>
      <w:r>
        <w:rPr>
          <w:rFonts w:hint="eastAsia"/>
        </w:rPr>
        <w:t>的氧气帐篷是最好的供氧方法。当呼吸困难，可用氨茶碱每千克体重</w:t>
      </w:r>
      <w:r>
        <w:rPr>
          <w:rFonts w:hint="eastAsia"/>
        </w:rPr>
        <w:t>5mg</w:t>
      </w:r>
      <w:r>
        <w:rPr>
          <w:rFonts w:hint="eastAsia"/>
        </w:rPr>
        <w:t>肌肉注射。同时实施补充电解质和营养物质等支持疗法。</w:t>
      </w:r>
    </w:p>
    <w:p w:rsidR="00B93614" w:rsidRDefault="00B93614" w:rsidP="00B93614"/>
    <w:p w:rsidR="004204F6" w:rsidRDefault="004204F6">
      <w:bookmarkStart w:id="0" w:name="_GoBack"/>
      <w:bookmarkEnd w:id="0"/>
    </w:p>
    <w:sectPr w:rsidR="00420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14"/>
    <w:rsid w:val="004204F6"/>
    <w:rsid w:val="00B9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36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361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36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36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2021-01-28T04:20:00Z</dcterms:created>
  <dcterms:modified xsi:type="dcterms:W3CDTF">2021-01-28T04:20:00Z</dcterms:modified>
</cp:coreProperties>
</file>